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关于组织学生观看网络安全教育专题讲座的通知</w:t>
      </w:r>
    </w:p>
    <w:p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各二级学院：</w:t>
      </w:r>
      <w:bookmarkStart w:id="0" w:name="_GoBack"/>
      <w:bookmarkEnd w:id="0"/>
    </w:p>
    <w:p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根据省委网信办《2020年浙江省网络安全宣传周活动实施方案》要求，全省教育系统开展“网络安全为人民 网络安全靠人民”为主题的网络安全宣传教育活动。</w:t>
      </w:r>
    </w:p>
    <w:p>
      <w:pPr>
        <w:ind w:firstLine="42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省教育厅在之江汇教育广场（http://yun.zjer.cn）网络安全宣传专栏开设网络安全专题讲座，聚焦师生日常学习生活中如何防范个人信息泄露，如何做好个人隐私保护。</w:t>
      </w:r>
    </w:p>
    <w:p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专题讲座网址（http://www.zjedu.tv/spacity/2020-09/11/cms24307article.shtml?ticket=） ，请各二级学院及时组织全体学生收看，并</w:t>
      </w:r>
      <w:r>
        <w:rPr>
          <w:rFonts w:hint="default"/>
          <w:lang w:val="en-US" w:eastAsia="zh-CN"/>
        </w:rPr>
        <w:t>以活动为契机，通过撰写观后感等形式，引导广大学生</w:t>
      </w:r>
      <w:r>
        <w:rPr>
          <w:rFonts w:hint="eastAsia"/>
          <w:lang w:val="en-US" w:eastAsia="zh-CN"/>
        </w:rPr>
        <w:t>学</w:t>
      </w:r>
      <w:r>
        <w:rPr>
          <w:rFonts w:hint="default"/>
          <w:lang w:val="en-US" w:eastAsia="zh-CN"/>
        </w:rPr>
        <w:t>习宣传习近平总书记关于网络强国的重要思想、国家网络安全有关法律法规和政策标准</w:t>
      </w:r>
      <w:r>
        <w:rPr>
          <w:rFonts w:hint="eastAsia"/>
          <w:lang w:val="en-US" w:eastAsia="zh-CN"/>
        </w:rPr>
        <w:t>，提高学生网络安全素养。</w:t>
      </w:r>
    </w:p>
    <w:p>
      <w:pPr>
        <w:ind w:firstLine="42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请各二级学院将学生收看</w:t>
      </w:r>
      <w:r>
        <w:rPr>
          <w:rFonts w:hint="eastAsia"/>
          <w:lang w:val="en-US" w:eastAsia="zh-CN"/>
        </w:rPr>
        <w:t>专题讲座</w:t>
      </w:r>
      <w:r>
        <w:rPr>
          <w:rFonts w:hint="default"/>
          <w:lang w:val="en-US" w:eastAsia="zh-CN"/>
        </w:rPr>
        <w:t>的活动照片、观后感材料（至少3人）于9月</w:t>
      </w:r>
      <w:r>
        <w:rPr>
          <w:rFonts w:hint="eastAsia"/>
          <w:lang w:val="en-US" w:eastAsia="zh-CN"/>
        </w:rPr>
        <w:t>18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>下班前</w:t>
      </w:r>
      <w:r>
        <w:rPr>
          <w:rFonts w:hint="default"/>
          <w:lang w:val="en-US" w:eastAsia="zh-CN"/>
        </w:rPr>
        <w:t>发学生处</w:t>
      </w:r>
      <w:r>
        <w:rPr>
          <w:rFonts w:hint="eastAsia"/>
          <w:lang w:val="en-US" w:eastAsia="zh-CN"/>
        </w:rPr>
        <w:t>华盛</w:t>
      </w:r>
      <w:r>
        <w:rPr>
          <w:rFonts w:hint="default"/>
          <w:lang w:val="en-US" w:eastAsia="zh-CN"/>
        </w:rPr>
        <w:t>钉钉。</w:t>
      </w:r>
    </w:p>
    <w:p>
      <w:pPr>
        <w:ind w:firstLine="420"/>
        <w:jc w:val="both"/>
        <w:rPr>
          <w:rFonts w:hint="default"/>
          <w:lang w:val="en-US" w:eastAsia="zh-CN"/>
        </w:rPr>
      </w:pPr>
    </w:p>
    <w:p>
      <w:pPr>
        <w:ind w:firstLine="6510" w:firstLineChars="3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学生处</w:t>
      </w:r>
    </w:p>
    <w:p>
      <w:pPr>
        <w:ind w:firstLine="6090" w:firstLineChars="29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2020年9月15日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85E1D"/>
    <w:rsid w:val="11D8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2020-09-15T09:22:00Z</dcterms:created>
  <dc:creator>华哗哗</dc:creator>
  <cp:lastModifiedBy>华哗哗</cp:lastModifiedBy>
  <dcterms:modified xsi:type="dcterms:W3CDTF">2020-09-15T09:41:04Z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